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E" w:rsidRDefault="008B620E" w:rsidP="008B620E">
      <w:pPr>
        <w:pStyle w:val="9"/>
        <w:jc w:val="left"/>
        <w:rPr>
          <w:b w:val="0"/>
          <w:sz w:val="28"/>
          <w:szCs w:val="28"/>
          <w:lang w:val="en-US"/>
        </w:rPr>
      </w:pPr>
    </w:p>
    <w:p w:rsidR="008B620E" w:rsidRDefault="008B620E" w:rsidP="008B620E">
      <w:pPr>
        <w:pStyle w:val="9"/>
        <w:jc w:val="left"/>
        <w:rPr>
          <w:b w:val="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12470" cy="785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20E" w:rsidRDefault="008B620E" w:rsidP="008B620E">
      <w:pPr>
        <w:pStyle w:val="9"/>
        <w:rPr>
          <w:b w:val="0"/>
          <w:sz w:val="28"/>
          <w:szCs w:val="28"/>
          <w:lang w:val="uk-UA"/>
        </w:rPr>
      </w:pPr>
    </w:p>
    <w:p w:rsidR="008B620E" w:rsidRPr="009B5EE0" w:rsidRDefault="008B620E" w:rsidP="008B620E">
      <w:pPr>
        <w:pStyle w:val="9"/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t>Україна</w:t>
      </w:r>
    </w:p>
    <w:p w:rsidR="008B620E" w:rsidRDefault="008B620E" w:rsidP="008B620E">
      <w:pPr>
        <w:pStyle w:val="8"/>
        <w:numPr>
          <w:ilvl w:val="0"/>
          <w:numId w:val="0"/>
        </w:numPr>
        <w:ind w:left="1440"/>
      </w:pPr>
      <w:r>
        <w:rPr>
          <w:b w:val="0"/>
        </w:rPr>
        <w:t>ДУДЧАНСЬКА  СІЛЬСЬКА РАДА</w:t>
      </w:r>
    </w:p>
    <w:p w:rsidR="008B620E" w:rsidRDefault="008B620E" w:rsidP="008B620E">
      <w:pPr>
        <w:pStyle w:val="2"/>
        <w:jc w:val="center"/>
        <w:rPr>
          <w:sz w:val="24"/>
          <w:szCs w:val="24"/>
          <w:u w:val="single"/>
        </w:rPr>
      </w:pPr>
      <w:r>
        <w:rPr>
          <w:bCs/>
        </w:rPr>
        <w:t>Н</w:t>
      </w:r>
      <w:r>
        <w:rPr>
          <w:bCs/>
          <w:lang w:val="uk-UA"/>
        </w:rPr>
        <w:t xml:space="preserve">ОВОВОРОНЦОВСЬКОГО </w:t>
      </w:r>
      <w:r>
        <w:rPr>
          <w:bCs/>
        </w:rPr>
        <w:t xml:space="preserve"> РАЙОНУ</w:t>
      </w:r>
      <w:r w:rsidRPr="009B5EE0">
        <w:rPr>
          <w:lang w:val="uk-UA"/>
        </w:rPr>
        <w:t xml:space="preserve"> </w:t>
      </w:r>
      <w:r>
        <w:rPr>
          <w:lang w:val="uk-UA"/>
        </w:rPr>
        <w:t xml:space="preserve"> ХЕРСОНСЬКОЇ </w:t>
      </w:r>
      <w:r>
        <w:t xml:space="preserve"> ОБЛАСТІ</w:t>
      </w:r>
    </w:p>
    <w:p w:rsidR="008B620E" w:rsidRPr="004B752C" w:rsidRDefault="008B620E" w:rsidP="008B620E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8B620E" w:rsidRDefault="008B620E" w:rsidP="008B62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РІШЕННЯ</w:t>
      </w:r>
    </w:p>
    <w:p w:rsidR="008B620E" w:rsidRPr="009B5EE0" w:rsidRDefault="008B620E" w:rsidP="008B620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FD4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сесії сільської ради сьомого скликання </w:t>
      </w:r>
    </w:p>
    <w:p w:rsidR="008B620E" w:rsidRPr="009B5EE0" w:rsidRDefault="008B620E" w:rsidP="008B620E">
      <w:pPr>
        <w:jc w:val="center"/>
        <w:rPr>
          <w:sz w:val="28"/>
          <w:szCs w:val="28"/>
          <w:lang w:val="uk-UA"/>
        </w:rPr>
      </w:pPr>
    </w:p>
    <w:p w:rsidR="008B620E" w:rsidRPr="00BE1FC1" w:rsidRDefault="008B620E" w:rsidP="008B620E">
      <w:pPr>
        <w:rPr>
          <w:kern w:val="1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95"/>
        <w:gridCol w:w="3096"/>
        <w:gridCol w:w="3096"/>
      </w:tblGrid>
      <w:tr w:rsidR="008B620E" w:rsidRPr="00BE1FC1" w:rsidTr="00833DB9">
        <w:tc>
          <w:tcPr>
            <w:tcW w:w="3095" w:type="dxa"/>
            <w:shd w:val="clear" w:color="auto" w:fill="auto"/>
          </w:tcPr>
          <w:p w:rsidR="008B620E" w:rsidRPr="00BE1FC1" w:rsidRDefault="008B620E" w:rsidP="00833DB9">
            <w:pPr>
              <w:widowControl w:val="0"/>
              <w:tabs>
                <w:tab w:val="left" w:pos="4680"/>
                <w:tab w:val="left" w:pos="6804"/>
              </w:tabs>
              <w:snapToGrid w:val="0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E1FC1">
              <w:rPr>
                <w:sz w:val="28"/>
                <w:szCs w:val="28"/>
              </w:rPr>
              <w:pict>
                <v:line id="Прямая соединительная линия 4" o:spid="_x0000_s1027" style="position:absolute;left:0;text-align:left;z-index:251661312" from=".45pt,14.3pt" to="141.45pt,14.3pt" strokeweight=".35mm">
                  <v:stroke joinstyle="miter"/>
                </v:line>
              </w:pict>
            </w:r>
            <w:r w:rsidRPr="00BE1FC1">
              <w:rPr>
                <w:kern w:val="1"/>
                <w:sz w:val="28"/>
                <w:szCs w:val="28"/>
                <w:lang w:val="uk-UA"/>
              </w:rPr>
              <w:t xml:space="preserve">   25.06.2018 року</w:t>
            </w:r>
          </w:p>
        </w:tc>
        <w:tc>
          <w:tcPr>
            <w:tcW w:w="3096" w:type="dxa"/>
            <w:shd w:val="clear" w:color="auto" w:fill="auto"/>
          </w:tcPr>
          <w:p w:rsidR="008B620E" w:rsidRPr="00BE1FC1" w:rsidRDefault="008B620E" w:rsidP="00833DB9">
            <w:pPr>
              <w:widowControl w:val="0"/>
              <w:tabs>
                <w:tab w:val="left" w:pos="4680"/>
                <w:tab w:val="left" w:pos="6804"/>
              </w:tabs>
              <w:snapToGrid w:val="0"/>
              <w:jc w:val="center"/>
              <w:rPr>
                <w:kern w:val="1"/>
                <w:sz w:val="28"/>
                <w:szCs w:val="28"/>
                <w:lang w:val="uk-UA"/>
              </w:rPr>
            </w:pPr>
            <w:r w:rsidRPr="00BE1FC1">
              <w:rPr>
                <w:kern w:val="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E1FC1">
              <w:rPr>
                <w:kern w:val="1"/>
                <w:sz w:val="28"/>
                <w:szCs w:val="28"/>
                <w:lang w:val="uk-UA"/>
              </w:rPr>
              <w:t>Дудчани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8B620E" w:rsidRPr="00BE1FC1" w:rsidRDefault="008B620E" w:rsidP="00833DB9">
            <w:pPr>
              <w:widowControl w:val="0"/>
              <w:tabs>
                <w:tab w:val="center" w:pos="1440"/>
              </w:tabs>
              <w:snapToGrid w:val="0"/>
              <w:rPr>
                <w:sz w:val="28"/>
                <w:szCs w:val="28"/>
                <w:lang w:val="uk-UA"/>
              </w:rPr>
            </w:pPr>
            <w:r w:rsidRPr="00BE1FC1">
              <w:rPr>
                <w:sz w:val="28"/>
                <w:szCs w:val="28"/>
              </w:rPr>
              <w:pict>
                <v:line id="Прямая соединительная линия 2" o:spid="_x0000_s1028" style="position:absolute;z-index:251662336;mso-position-horizontal-relative:text;mso-position-vertical-relative:text" from="17.85pt,14.3pt" to="131.1pt,14.3pt" strokeweight=".35mm">
                  <v:stroke joinstyle="miter"/>
                </v:line>
              </w:pict>
            </w:r>
            <w:r w:rsidRPr="00BE1FC1">
              <w:rPr>
                <w:sz w:val="28"/>
                <w:szCs w:val="28"/>
                <w:lang w:val="uk-UA"/>
              </w:rPr>
              <w:tab/>
              <w:t>№</w:t>
            </w:r>
            <w:r>
              <w:rPr>
                <w:sz w:val="28"/>
                <w:szCs w:val="28"/>
                <w:lang w:val="uk-UA"/>
              </w:rPr>
              <w:t>320</w:t>
            </w:r>
          </w:p>
        </w:tc>
      </w:tr>
    </w:tbl>
    <w:p w:rsidR="008B620E" w:rsidRDefault="008B620E" w:rsidP="008B620E"/>
    <w:p w:rsidR="008B620E" w:rsidRPr="007D1746" w:rsidRDefault="008B620E" w:rsidP="008B620E">
      <w:pPr>
        <w:shd w:val="clear" w:color="auto" w:fill="FEFEFE"/>
        <w:ind w:left="567"/>
        <w:jc w:val="both"/>
        <w:rPr>
          <w:sz w:val="28"/>
          <w:szCs w:val="28"/>
          <w:lang w:val="uk-UA"/>
        </w:rPr>
      </w:pPr>
      <w:r w:rsidRPr="007D1746">
        <w:rPr>
          <w:sz w:val="28"/>
          <w:szCs w:val="28"/>
        </w:rPr>
        <w:t xml:space="preserve">Про </w:t>
      </w:r>
      <w:proofErr w:type="spellStart"/>
      <w:r w:rsidRPr="007D1746">
        <w:rPr>
          <w:sz w:val="28"/>
          <w:szCs w:val="28"/>
          <w:lang w:val="uk-UA"/>
        </w:rPr>
        <w:t>встановл</w:t>
      </w:r>
      <w:r w:rsidRPr="007D1746">
        <w:rPr>
          <w:sz w:val="28"/>
          <w:szCs w:val="28"/>
        </w:rPr>
        <w:t>ення</w:t>
      </w:r>
      <w:proofErr w:type="spellEnd"/>
      <w:r w:rsidRPr="007D1746">
        <w:rPr>
          <w:sz w:val="28"/>
          <w:szCs w:val="28"/>
        </w:rPr>
        <w:t xml:space="preserve"> </w:t>
      </w:r>
      <w:proofErr w:type="spellStart"/>
      <w:r w:rsidRPr="007D1746">
        <w:rPr>
          <w:sz w:val="28"/>
          <w:szCs w:val="28"/>
        </w:rPr>
        <w:t>місцевих</w:t>
      </w:r>
      <w:proofErr w:type="spellEnd"/>
      <w:r w:rsidRPr="007D1746">
        <w:rPr>
          <w:sz w:val="28"/>
          <w:szCs w:val="28"/>
        </w:rPr>
        <w:t xml:space="preserve"> </w:t>
      </w:r>
    </w:p>
    <w:p w:rsidR="008B620E" w:rsidRPr="007D1746" w:rsidRDefault="008B620E" w:rsidP="008B620E">
      <w:pPr>
        <w:shd w:val="clear" w:color="auto" w:fill="FEFEFE"/>
        <w:ind w:left="567"/>
        <w:jc w:val="both"/>
        <w:rPr>
          <w:sz w:val="28"/>
          <w:szCs w:val="28"/>
          <w:lang w:val="uk-UA"/>
        </w:rPr>
      </w:pPr>
      <w:proofErr w:type="spellStart"/>
      <w:r w:rsidRPr="007D1746">
        <w:rPr>
          <w:sz w:val="28"/>
          <w:szCs w:val="28"/>
        </w:rPr>
        <w:t>податків</w:t>
      </w:r>
      <w:proofErr w:type="spellEnd"/>
      <w:r w:rsidRPr="007D1746">
        <w:rPr>
          <w:sz w:val="28"/>
          <w:szCs w:val="28"/>
        </w:rPr>
        <w:t xml:space="preserve"> </w:t>
      </w:r>
      <w:proofErr w:type="spellStart"/>
      <w:r w:rsidRPr="007D1746">
        <w:rPr>
          <w:sz w:val="28"/>
          <w:szCs w:val="28"/>
        </w:rPr>
        <w:t>і</w:t>
      </w:r>
      <w:proofErr w:type="spellEnd"/>
      <w:r w:rsidRPr="007D1746">
        <w:rPr>
          <w:sz w:val="28"/>
          <w:szCs w:val="28"/>
        </w:rPr>
        <w:t xml:space="preserve"> </w:t>
      </w:r>
      <w:proofErr w:type="spellStart"/>
      <w:r w:rsidRPr="007D1746">
        <w:rPr>
          <w:sz w:val="28"/>
          <w:szCs w:val="28"/>
        </w:rPr>
        <w:t>зборів</w:t>
      </w:r>
      <w:proofErr w:type="spellEnd"/>
      <w:r w:rsidRPr="007D1746">
        <w:rPr>
          <w:sz w:val="28"/>
          <w:szCs w:val="28"/>
        </w:rPr>
        <w:t xml:space="preserve"> на 201</w:t>
      </w:r>
      <w:r w:rsidRPr="007D1746">
        <w:rPr>
          <w:sz w:val="28"/>
          <w:szCs w:val="28"/>
          <w:lang w:val="uk-UA"/>
        </w:rPr>
        <w:t>9</w:t>
      </w:r>
      <w:r w:rsidRPr="007D1746">
        <w:rPr>
          <w:sz w:val="28"/>
          <w:szCs w:val="28"/>
        </w:rPr>
        <w:t xml:space="preserve"> </w:t>
      </w:r>
      <w:proofErr w:type="spellStart"/>
      <w:proofErr w:type="gramStart"/>
      <w:r w:rsidRPr="007D1746">
        <w:rPr>
          <w:sz w:val="28"/>
          <w:szCs w:val="28"/>
        </w:rPr>
        <w:t>р</w:t>
      </w:r>
      <w:proofErr w:type="gramEnd"/>
      <w:r w:rsidRPr="007D1746">
        <w:rPr>
          <w:sz w:val="28"/>
          <w:szCs w:val="28"/>
        </w:rPr>
        <w:t>ік</w:t>
      </w:r>
      <w:proofErr w:type="spellEnd"/>
    </w:p>
    <w:p w:rsidR="008B620E" w:rsidRPr="007D1746" w:rsidRDefault="008B620E" w:rsidP="008B620E">
      <w:pPr>
        <w:rPr>
          <w:i/>
          <w:iCs/>
          <w:sz w:val="28"/>
          <w:szCs w:val="28"/>
          <w:lang w:val="uk-UA"/>
        </w:rPr>
      </w:pPr>
    </w:p>
    <w:p w:rsidR="008B620E" w:rsidRPr="00296212" w:rsidRDefault="008B620E" w:rsidP="008B620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6212">
        <w:rPr>
          <w:color w:val="000000"/>
          <w:sz w:val="28"/>
          <w:szCs w:val="28"/>
          <w:lang w:val="uk-UA"/>
        </w:rPr>
        <w:t>Відповідно до статей 10,</w:t>
      </w:r>
      <w:r>
        <w:rPr>
          <w:color w:val="000000"/>
          <w:sz w:val="28"/>
          <w:szCs w:val="28"/>
          <w:lang w:val="uk-UA"/>
        </w:rPr>
        <w:t xml:space="preserve"> </w:t>
      </w:r>
      <w:r w:rsidRPr="00296212">
        <w:rPr>
          <w:color w:val="000000"/>
          <w:sz w:val="28"/>
          <w:szCs w:val="28"/>
          <w:lang w:val="uk-UA"/>
        </w:rPr>
        <w:t>12,</w:t>
      </w:r>
      <w:r>
        <w:rPr>
          <w:color w:val="000000"/>
          <w:sz w:val="28"/>
          <w:szCs w:val="28"/>
          <w:lang w:val="uk-UA"/>
        </w:rPr>
        <w:t xml:space="preserve"> </w:t>
      </w:r>
      <w:r w:rsidRPr="00296212">
        <w:rPr>
          <w:color w:val="000000"/>
          <w:sz w:val="28"/>
          <w:szCs w:val="28"/>
          <w:lang w:val="uk-UA"/>
        </w:rPr>
        <w:t>265,</w:t>
      </w:r>
      <w:r>
        <w:rPr>
          <w:color w:val="000000"/>
          <w:sz w:val="28"/>
          <w:szCs w:val="28"/>
          <w:lang w:val="uk-UA"/>
        </w:rPr>
        <w:t xml:space="preserve"> </w:t>
      </w:r>
      <w:r w:rsidRPr="00296212">
        <w:rPr>
          <w:color w:val="000000"/>
          <w:sz w:val="28"/>
          <w:szCs w:val="28"/>
          <w:lang w:val="uk-UA"/>
        </w:rPr>
        <w:t>266,</w:t>
      </w:r>
      <w:r>
        <w:rPr>
          <w:color w:val="000000"/>
          <w:sz w:val="28"/>
          <w:szCs w:val="28"/>
          <w:lang w:val="uk-UA"/>
        </w:rPr>
        <w:t xml:space="preserve"> </w:t>
      </w:r>
      <w:r w:rsidRPr="00296212">
        <w:rPr>
          <w:color w:val="000000"/>
          <w:sz w:val="28"/>
          <w:szCs w:val="28"/>
          <w:lang w:val="uk-UA"/>
        </w:rPr>
        <w:t>267,</w:t>
      </w:r>
      <w:r>
        <w:rPr>
          <w:color w:val="000000"/>
          <w:sz w:val="28"/>
          <w:szCs w:val="28"/>
          <w:lang w:val="uk-UA"/>
        </w:rPr>
        <w:t xml:space="preserve"> </w:t>
      </w:r>
      <w:r w:rsidRPr="00296212">
        <w:rPr>
          <w:color w:val="000000"/>
          <w:sz w:val="28"/>
          <w:szCs w:val="28"/>
          <w:lang w:val="uk-UA"/>
        </w:rPr>
        <w:t>269-289</w:t>
      </w:r>
      <w:r>
        <w:rPr>
          <w:color w:val="000000"/>
          <w:sz w:val="28"/>
          <w:szCs w:val="28"/>
          <w:lang w:val="uk-UA"/>
        </w:rPr>
        <w:t>, 293</w:t>
      </w:r>
      <w:r w:rsidRPr="00296212">
        <w:rPr>
          <w:color w:val="000000"/>
          <w:sz w:val="28"/>
          <w:szCs w:val="28"/>
          <w:lang w:val="uk-UA"/>
        </w:rPr>
        <w:t xml:space="preserve"> Податкового Кодексу України</w:t>
      </w:r>
      <w:r>
        <w:rPr>
          <w:color w:val="000000"/>
          <w:sz w:val="28"/>
          <w:szCs w:val="28"/>
          <w:lang w:val="uk-UA"/>
        </w:rPr>
        <w:t xml:space="preserve">, п.24 ст.26 </w:t>
      </w:r>
      <w:r>
        <w:rPr>
          <w:bCs/>
          <w:color w:val="00000A"/>
          <w:sz w:val="28"/>
          <w:szCs w:val="28"/>
          <w:lang w:val="uk-UA"/>
        </w:rPr>
        <w:t>Закону України «Про місцеве самоврядування в Україні»</w:t>
      </w:r>
      <w:r w:rsidRPr="00B22358">
        <w:rPr>
          <w:bCs/>
          <w:color w:val="00000A"/>
          <w:sz w:val="28"/>
          <w:szCs w:val="28"/>
          <w:lang w:val="uk-UA"/>
        </w:rPr>
        <w:t xml:space="preserve">, </w:t>
      </w:r>
      <w:r>
        <w:rPr>
          <w:bCs/>
          <w:color w:val="00000A"/>
          <w:sz w:val="28"/>
          <w:szCs w:val="28"/>
          <w:lang w:val="uk-UA"/>
        </w:rPr>
        <w:t xml:space="preserve">враховуючи аналіз регуляторного впливу, експертний висновок постійної комісії, </w:t>
      </w:r>
      <w:r>
        <w:rPr>
          <w:sz w:val="28"/>
          <w:szCs w:val="28"/>
          <w:lang w:val="uk-UA"/>
        </w:rPr>
        <w:t xml:space="preserve"> сільська  рада </w:t>
      </w:r>
    </w:p>
    <w:p w:rsidR="008B620E" w:rsidRDefault="008B620E" w:rsidP="008B620E">
      <w:pPr>
        <w:jc w:val="both"/>
        <w:rPr>
          <w:sz w:val="28"/>
          <w:szCs w:val="28"/>
          <w:lang w:val="uk-UA"/>
        </w:rPr>
      </w:pPr>
    </w:p>
    <w:p w:rsidR="008B620E" w:rsidRDefault="008B620E" w:rsidP="008B62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B620E" w:rsidRDefault="008B620E" w:rsidP="008B620E">
      <w:pPr>
        <w:jc w:val="both"/>
        <w:rPr>
          <w:sz w:val="28"/>
          <w:szCs w:val="28"/>
          <w:lang w:val="uk-UA"/>
        </w:rPr>
      </w:pPr>
    </w:p>
    <w:p w:rsidR="008B620E" w:rsidRPr="00BA7061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A7061">
        <w:rPr>
          <w:rFonts w:ascii="Times New Roman" w:hAnsi="Times New Roman" w:cs="Times New Roman"/>
          <w:sz w:val="28"/>
          <w:szCs w:val="28"/>
        </w:rPr>
        <w:t>1. Встановити на 201</w:t>
      </w:r>
      <w:r>
        <w:rPr>
          <w:rFonts w:ascii="Times New Roman" w:hAnsi="Times New Roman" w:cs="Times New Roman"/>
          <w:sz w:val="28"/>
          <w:szCs w:val="28"/>
        </w:rPr>
        <w:t xml:space="preserve">9 рік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Дудчанської</w:t>
      </w:r>
      <w:proofErr w:type="spellEnd"/>
      <w:r w:rsidRPr="00BA7061">
        <w:rPr>
          <w:rFonts w:ascii="Times New Roman" w:hAnsi="Times New Roman" w:cs="Times New Roman"/>
          <w:sz w:val="28"/>
          <w:szCs w:val="28"/>
        </w:rPr>
        <w:t xml:space="preserve"> сільської ради  такі </w:t>
      </w:r>
      <w:r>
        <w:rPr>
          <w:rFonts w:ascii="Times New Roman" w:hAnsi="Times New Roman" w:cs="Times New Roman"/>
          <w:sz w:val="28"/>
          <w:szCs w:val="28"/>
        </w:rPr>
        <w:t xml:space="preserve">місцеві </w:t>
      </w:r>
      <w:r w:rsidRPr="00BA7061">
        <w:rPr>
          <w:rFonts w:ascii="Times New Roman" w:hAnsi="Times New Roman" w:cs="Times New Roman"/>
          <w:sz w:val="28"/>
          <w:szCs w:val="28"/>
        </w:rPr>
        <w:t>податки і збори:</w:t>
      </w:r>
    </w:p>
    <w:p w:rsidR="008B620E" w:rsidRPr="00BA7061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 Податок на  майно, який складається 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20E" w:rsidRPr="00F164CB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061">
        <w:rPr>
          <w:rFonts w:ascii="Times New Roman" w:hAnsi="Times New Roman" w:cs="Times New Roman"/>
          <w:sz w:val="28"/>
          <w:szCs w:val="28"/>
        </w:rPr>
        <w:tab/>
      </w:r>
      <w:r w:rsidRPr="00333C6E">
        <w:rPr>
          <w:rFonts w:ascii="Times New Roman" w:hAnsi="Times New Roman" w:cs="Times New Roman"/>
          <w:sz w:val="28"/>
          <w:szCs w:val="28"/>
        </w:rPr>
        <w:t>1.1.1. Податку на нерухоме майно, відмінне від земельної ділянки</w:t>
      </w:r>
      <w:r>
        <w:rPr>
          <w:rFonts w:ascii="Times New Roman" w:hAnsi="Times New Roman" w:cs="Times New Roman"/>
          <w:sz w:val="28"/>
          <w:szCs w:val="28"/>
        </w:rPr>
        <w:t>, визначивши його елементи згідно додатку 1; ставки податку згідно додатку 1.1</w:t>
      </w:r>
      <w:r w:rsidRPr="00F164CB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20E" w:rsidRPr="00333C6E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C6E">
        <w:rPr>
          <w:rFonts w:ascii="Times New Roman" w:hAnsi="Times New Roman" w:cs="Times New Roman"/>
          <w:sz w:val="28"/>
          <w:szCs w:val="28"/>
        </w:rPr>
        <w:t>1.1.2. Транспортного податку</w:t>
      </w:r>
      <w:r>
        <w:rPr>
          <w:rFonts w:ascii="Times New Roman" w:hAnsi="Times New Roman" w:cs="Times New Roman"/>
          <w:sz w:val="28"/>
          <w:szCs w:val="28"/>
        </w:rPr>
        <w:t>,  визначивши його елементи згідно     додатку</w:t>
      </w:r>
      <w:r w:rsidRPr="0033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C6E">
        <w:rPr>
          <w:rFonts w:ascii="Times New Roman" w:hAnsi="Times New Roman" w:cs="Times New Roman"/>
          <w:sz w:val="28"/>
          <w:szCs w:val="28"/>
        </w:rPr>
        <w:t>.</w:t>
      </w:r>
    </w:p>
    <w:p w:rsidR="008B620E" w:rsidRDefault="008B620E" w:rsidP="008B6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C6E">
        <w:rPr>
          <w:rFonts w:ascii="Times New Roman" w:hAnsi="Times New Roman" w:cs="Times New Roman"/>
          <w:sz w:val="28"/>
          <w:szCs w:val="28"/>
        </w:rPr>
        <w:t>1.1.3. Плати за землю</w:t>
      </w:r>
      <w:r>
        <w:rPr>
          <w:rFonts w:ascii="Times New Roman" w:hAnsi="Times New Roman" w:cs="Times New Roman"/>
          <w:sz w:val="28"/>
          <w:szCs w:val="28"/>
        </w:rPr>
        <w:t>, визначивши його елементи згідно додатку</w:t>
      </w:r>
      <w:r w:rsidRPr="0033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3; ставки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3.1; пільги згідно додатку 3.2 </w:t>
      </w:r>
      <w:r w:rsidRPr="00333C6E">
        <w:rPr>
          <w:rFonts w:ascii="Times New Roman" w:hAnsi="Times New Roman" w:cs="Times New Roman"/>
          <w:sz w:val="28"/>
          <w:szCs w:val="28"/>
        </w:rPr>
        <w:t>.</w:t>
      </w:r>
    </w:p>
    <w:p w:rsidR="008B620E" w:rsidRPr="00333C6E" w:rsidRDefault="008B620E" w:rsidP="008B6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1.1.4.Туристичний податок, визначивши його елементи згідно додатку 4.</w:t>
      </w:r>
    </w:p>
    <w:p w:rsidR="008B620E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333C6E">
        <w:rPr>
          <w:rFonts w:ascii="Times New Roman" w:hAnsi="Times New Roman" w:cs="Times New Roman"/>
          <w:sz w:val="28"/>
          <w:szCs w:val="28"/>
        </w:rPr>
        <w:t>.Єдиний податок для суб’єктів господарювання, які застосовують спрощену систему оподаткування, обліку та звітності та віднесені до першої та другої групи платників єдиного податку, визначених у підпунктах 1 і 2 пункту 293.2 статті 293 Податкового кодексу України</w:t>
      </w:r>
      <w:r>
        <w:rPr>
          <w:rFonts w:ascii="Times New Roman" w:hAnsi="Times New Roman" w:cs="Times New Roman"/>
          <w:sz w:val="28"/>
          <w:szCs w:val="28"/>
        </w:rPr>
        <w:t>, визначивши його елементи згідно додатку</w:t>
      </w:r>
      <w:r w:rsidRPr="0033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C6E">
        <w:rPr>
          <w:rFonts w:ascii="Times New Roman" w:hAnsi="Times New Roman" w:cs="Times New Roman"/>
          <w:sz w:val="28"/>
          <w:szCs w:val="28"/>
        </w:rPr>
        <w:t>.</w:t>
      </w:r>
    </w:p>
    <w:p w:rsidR="008B620E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20E" w:rsidRDefault="008B620E" w:rsidP="008B620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 Встановити, що місцеві податки та збори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,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встановлені цим рішенням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,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вводяться в дію з 01 січня 201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9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року.</w:t>
      </w:r>
    </w:p>
    <w:p w:rsidR="008B620E" w:rsidRPr="00D33A5D" w:rsidRDefault="008B620E" w:rsidP="008B620E">
      <w:pPr>
        <w:pStyle w:val="a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8B620E" w:rsidRPr="00D33A5D" w:rsidRDefault="008B620E" w:rsidP="008B620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3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. Вважати таким, що з дня набрання чинності цим рішенням, 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lastRenderedPageBreak/>
        <w:t xml:space="preserve">втрачають чинність   рішення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Дудчанської</w:t>
      </w:r>
      <w:proofErr w:type="spellEnd"/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сільської ради:</w:t>
      </w:r>
    </w:p>
    <w:p w:rsidR="008B620E" w:rsidRPr="008B620E" w:rsidRDefault="008B620E" w:rsidP="008B620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ab/>
      </w:r>
    </w:p>
    <w:p w:rsidR="008B620E" w:rsidRDefault="008B620E" w:rsidP="008B620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- Х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 сесії сільської ради сьомого скликання від </w:t>
      </w:r>
      <w:r w:rsidRPr="00603F0E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30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.06.2017</w:t>
      </w:r>
      <w:r w:rsidRPr="00D33A5D">
        <w:rPr>
          <w:rFonts w:ascii="Times New Roman" w:hAnsi="Times New Roman" w:cs="Times New Roman"/>
          <w:bCs/>
          <w:color w:val="auto"/>
          <w:sz w:val="28"/>
          <w:szCs w:val="28"/>
          <w:lang w:eastAsia="uk-UA"/>
        </w:rPr>
        <w:t>  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№ 2</w:t>
      </w:r>
      <w:r w:rsidRPr="00603F0E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13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D33A5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D33A5D">
        <w:rPr>
          <w:rFonts w:ascii="Times New Roman" w:hAnsi="Times New Roman" w:cs="Times New Roman"/>
          <w:color w:val="auto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color w:val="auto"/>
          <w:sz w:val="28"/>
          <w:szCs w:val="28"/>
        </w:rPr>
        <w:t>встановлення місцевих податків і зборів на 2018 рік».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B620E" w:rsidRPr="00FD7DBD" w:rsidRDefault="008B620E" w:rsidP="008B620E">
      <w:pPr>
        <w:pStyle w:val="a3"/>
        <w:jc w:val="both"/>
        <w:rPr>
          <w:color w:val="auto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- ХХ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сьомого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скликання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Pr="00603F0E">
        <w:rPr>
          <w:rFonts w:ascii="Times New Roman" w:hAnsi="Times New Roman" w:cs="Times New Roman"/>
          <w:color w:val="auto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03F0E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1.201</w:t>
      </w:r>
      <w:r w:rsidRPr="00603F0E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року №25</w:t>
      </w:r>
      <w:r w:rsidRPr="00603F0E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«Про внесення змін до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ішення Х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І сесії сільської ради сьомого скликання від 30.06.2017 року №213 «Про встановлення місцевих податків та зборів на 2018 рік».</w:t>
      </w:r>
    </w:p>
    <w:p w:rsidR="008B620E" w:rsidRPr="00BA7061" w:rsidRDefault="008B620E" w:rsidP="008B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0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A7061">
        <w:rPr>
          <w:rFonts w:ascii="Times New Roman" w:hAnsi="Times New Roman" w:cs="Times New Roman"/>
          <w:sz w:val="28"/>
          <w:szCs w:val="28"/>
        </w:rPr>
        <w:t>. Оприлюднити це рішення</w:t>
      </w:r>
      <w:r>
        <w:rPr>
          <w:rFonts w:ascii="Times New Roman" w:hAnsi="Times New Roman" w:cs="Times New Roman"/>
          <w:sz w:val="28"/>
          <w:szCs w:val="28"/>
        </w:rPr>
        <w:t xml:space="preserve"> в районній газеті «Вісті» та на дошці оголошень в приміщенні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B620E" w:rsidRPr="00603F0E" w:rsidRDefault="008B620E" w:rsidP="008B620E">
      <w:pPr>
        <w:ind w:firstLine="99"/>
        <w:jc w:val="both"/>
        <w:rPr>
          <w:b/>
          <w:lang w:val="uk-UA"/>
        </w:rPr>
      </w:pPr>
      <w:r w:rsidRPr="008B620E">
        <w:rPr>
          <w:sz w:val="28"/>
          <w:szCs w:val="28"/>
          <w:lang w:val="uk-UA"/>
        </w:rPr>
        <w:tab/>
      </w:r>
      <w:r>
        <w:rPr>
          <w:sz w:val="28"/>
          <w:szCs w:val="28"/>
        </w:rPr>
        <w:t>5</w:t>
      </w:r>
      <w:r w:rsidRPr="00BA7061">
        <w:rPr>
          <w:sz w:val="28"/>
          <w:szCs w:val="28"/>
        </w:rPr>
        <w:t xml:space="preserve">. Контроль за </w:t>
      </w:r>
      <w:proofErr w:type="spellStart"/>
      <w:r w:rsidRPr="00BA7061">
        <w:rPr>
          <w:sz w:val="28"/>
          <w:szCs w:val="28"/>
        </w:rPr>
        <w:t>виконанням</w:t>
      </w:r>
      <w:proofErr w:type="spellEnd"/>
      <w:r w:rsidRPr="00BA7061">
        <w:rPr>
          <w:sz w:val="28"/>
          <w:szCs w:val="28"/>
        </w:rPr>
        <w:t xml:space="preserve"> </w:t>
      </w:r>
      <w:proofErr w:type="spellStart"/>
      <w:proofErr w:type="gramStart"/>
      <w:r w:rsidRPr="00BA7061">
        <w:rPr>
          <w:sz w:val="28"/>
          <w:szCs w:val="28"/>
        </w:rPr>
        <w:t>р</w:t>
      </w:r>
      <w:proofErr w:type="gramEnd"/>
      <w:r w:rsidRPr="00BA7061">
        <w:rPr>
          <w:sz w:val="28"/>
          <w:szCs w:val="28"/>
        </w:rPr>
        <w:t>ішення</w:t>
      </w:r>
      <w:proofErr w:type="spellEnd"/>
      <w:r w:rsidRPr="00BA7061">
        <w:rPr>
          <w:sz w:val="28"/>
          <w:szCs w:val="28"/>
        </w:rPr>
        <w:t xml:space="preserve"> </w:t>
      </w:r>
      <w:proofErr w:type="spellStart"/>
      <w:r w:rsidRPr="00BA7061">
        <w:rPr>
          <w:sz w:val="28"/>
          <w:szCs w:val="28"/>
        </w:rPr>
        <w:t>покласти</w:t>
      </w:r>
      <w:proofErr w:type="spellEnd"/>
      <w:r w:rsidRPr="00BA7061">
        <w:rPr>
          <w:sz w:val="28"/>
          <w:szCs w:val="28"/>
        </w:rPr>
        <w:t xml:space="preserve"> на</w:t>
      </w:r>
      <w:r w:rsidRPr="00BA7061">
        <w:rPr>
          <w:bCs/>
          <w:sz w:val="28"/>
          <w:szCs w:val="28"/>
        </w:rPr>
        <w:t xml:space="preserve"> </w:t>
      </w:r>
      <w:proofErr w:type="spellStart"/>
      <w:r w:rsidRPr="00BA7061">
        <w:rPr>
          <w:bCs/>
          <w:sz w:val="28"/>
          <w:szCs w:val="28"/>
        </w:rPr>
        <w:t>постійну</w:t>
      </w:r>
      <w:proofErr w:type="spellEnd"/>
      <w:r w:rsidRPr="00BA7061">
        <w:rPr>
          <w:bCs/>
          <w:sz w:val="28"/>
          <w:szCs w:val="28"/>
        </w:rPr>
        <w:t xml:space="preserve"> </w:t>
      </w:r>
      <w:proofErr w:type="spellStart"/>
      <w:r w:rsidRPr="00BA7061"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8876AD">
        <w:rPr>
          <w:lang w:val="uk-UA"/>
        </w:rPr>
        <w:t xml:space="preserve"> </w:t>
      </w:r>
      <w:r w:rsidRPr="00603F0E">
        <w:rPr>
          <w:sz w:val="28"/>
          <w:szCs w:val="28"/>
          <w:lang w:val="uk-UA"/>
        </w:rPr>
        <w:t>соціального розвитку,планування, бюджету та фінансів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</w:rPr>
        <w:t>Нововоронцовського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                   </w:t>
      </w:r>
    </w:p>
    <w:p w:rsidR="008B620E" w:rsidRDefault="008B620E" w:rsidP="008B620E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А.В.Грицик</w:t>
      </w: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8B620E" w:rsidRDefault="008B620E" w:rsidP="008B620E">
      <w:pPr>
        <w:rPr>
          <w:sz w:val="28"/>
          <w:szCs w:val="28"/>
          <w:lang w:val="uk-UA"/>
        </w:rPr>
      </w:pPr>
    </w:p>
    <w:p w:rsidR="00E305E8" w:rsidRDefault="00E305E8"/>
    <w:sectPr w:rsidR="00E305E8" w:rsidSect="00E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0E"/>
    <w:rsid w:val="008B620E"/>
    <w:rsid w:val="00A97D63"/>
    <w:rsid w:val="00B360F4"/>
    <w:rsid w:val="00B811BB"/>
    <w:rsid w:val="00E305E8"/>
    <w:rsid w:val="00E9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620E"/>
    <w:pPr>
      <w:keepNext/>
      <w:widowControl w:val="0"/>
      <w:numPr>
        <w:ilvl w:val="1"/>
        <w:numId w:val="1"/>
      </w:numPr>
      <w:autoSpaceDE w:val="0"/>
      <w:outlineLvl w:val="1"/>
    </w:pPr>
    <w:rPr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B620E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8B620E"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pacing w:val="8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2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8B620E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rsid w:val="008B620E"/>
    <w:rPr>
      <w:rFonts w:ascii="Times New Roman" w:eastAsia="Times New Roman" w:hAnsi="Times New Roman" w:cs="Times New Roman"/>
      <w:b/>
      <w:bCs/>
      <w:spacing w:val="84"/>
      <w:sz w:val="20"/>
      <w:szCs w:val="20"/>
      <w:lang w:eastAsia="ar-SA"/>
    </w:rPr>
  </w:style>
  <w:style w:type="paragraph" w:styleId="a3">
    <w:name w:val="No Spacing"/>
    <w:uiPriority w:val="1"/>
    <w:qFormat/>
    <w:rsid w:val="008B62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2018-07-04T10:30:00Z</dcterms:created>
  <dcterms:modified xsi:type="dcterms:W3CDTF">2018-07-04T10:31:00Z</dcterms:modified>
</cp:coreProperties>
</file>