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7" w:rsidRDefault="003C17E7" w:rsidP="003C17E7">
      <w:pPr>
        <w:pStyle w:val="9"/>
        <w:numPr>
          <w:ilvl w:val="8"/>
          <w:numId w:val="1"/>
        </w:numPr>
        <w:jc w:val="left"/>
        <w:rPr>
          <w:b w:val="0"/>
          <w:sz w:val="28"/>
          <w:szCs w:val="28"/>
          <w:lang w:val="en-US"/>
        </w:rPr>
      </w:pPr>
    </w:p>
    <w:p w:rsidR="003C17E7" w:rsidRDefault="003C17E7" w:rsidP="003C17E7">
      <w:pPr>
        <w:pStyle w:val="9"/>
        <w:numPr>
          <w:ilvl w:val="8"/>
          <w:numId w:val="1"/>
        </w:numPr>
        <w:jc w:val="left"/>
        <w:rPr>
          <w:b w:val="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12470" cy="785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17E7" w:rsidRDefault="003C17E7" w:rsidP="003C17E7">
      <w:pPr>
        <w:pStyle w:val="9"/>
        <w:numPr>
          <w:ilvl w:val="8"/>
          <w:numId w:val="1"/>
        </w:numPr>
        <w:rPr>
          <w:b w:val="0"/>
          <w:sz w:val="28"/>
          <w:szCs w:val="28"/>
          <w:lang w:val="uk-UA"/>
        </w:rPr>
      </w:pPr>
    </w:p>
    <w:p w:rsidR="003C17E7" w:rsidRDefault="003C17E7" w:rsidP="003C17E7">
      <w:pPr>
        <w:pStyle w:val="9"/>
        <w:numPr>
          <w:ilvl w:val="8"/>
          <w:numId w:val="1"/>
        </w:numPr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Україна</w:t>
      </w:r>
    </w:p>
    <w:p w:rsidR="003C17E7" w:rsidRDefault="003C17E7" w:rsidP="003C17E7">
      <w:pPr>
        <w:pStyle w:val="8"/>
        <w:tabs>
          <w:tab w:val="clear" w:pos="5760"/>
          <w:tab w:val="left" w:pos="708"/>
        </w:tabs>
        <w:ind w:left="1440" w:firstLine="0"/>
      </w:pPr>
      <w:r>
        <w:rPr>
          <w:b w:val="0"/>
        </w:rPr>
        <w:t>ДУДЧАНСЬКА  СІЛЬСЬКА РАДА</w:t>
      </w:r>
    </w:p>
    <w:p w:rsidR="003C17E7" w:rsidRPr="003C17E7" w:rsidRDefault="003C17E7" w:rsidP="003C17E7">
      <w:pPr>
        <w:pStyle w:val="2"/>
        <w:numPr>
          <w:ilvl w:val="1"/>
          <w:numId w:val="1"/>
        </w:numPr>
        <w:jc w:val="center"/>
        <w:rPr>
          <w:sz w:val="24"/>
          <w:szCs w:val="24"/>
          <w:u w:val="single"/>
        </w:rPr>
      </w:pPr>
      <w:r>
        <w:rPr>
          <w:bCs/>
        </w:rPr>
        <w:t>Н</w:t>
      </w:r>
      <w:r>
        <w:rPr>
          <w:bCs/>
          <w:lang w:val="uk-UA"/>
        </w:rPr>
        <w:t xml:space="preserve">ОВОВОРОНЦОВСЬКОГО </w:t>
      </w:r>
      <w:r>
        <w:rPr>
          <w:bCs/>
        </w:rPr>
        <w:t xml:space="preserve"> РАЙОНУ</w:t>
      </w:r>
      <w:r>
        <w:rPr>
          <w:lang w:val="uk-UA"/>
        </w:rPr>
        <w:t xml:space="preserve">  ХЕРСОНСЬКОЇ </w:t>
      </w:r>
      <w:r>
        <w:t xml:space="preserve"> ОБЛАСТІ</w:t>
      </w:r>
      <w:r w:rsidRPr="003C17E7">
        <w:rPr>
          <w:u w:val="single"/>
          <w:lang w:val="uk-UA"/>
        </w:rPr>
        <w:t xml:space="preserve"> </w:t>
      </w:r>
    </w:p>
    <w:p w:rsidR="003C17E7" w:rsidRPr="007B5590" w:rsidRDefault="003C17E7" w:rsidP="003C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3C17E7" w:rsidRPr="007B5590" w:rsidRDefault="00A254A9" w:rsidP="002560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spellEnd"/>
      <w:r w:rsidR="003C17E7" w:rsidRPr="007B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E7" w:rsidRPr="007B5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сільської ради сьомого скликання </w:t>
      </w:r>
    </w:p>
    <w:tbl>
      <w:tblPr>
        <w:tblW w:w="0" w:type="auto"/>
        <w:tblInd w:w="108" w:type="dxa"/>
        <w:tblLayout w:type="fixed"/>
        <w:tblLook w:val="04A0"/>
      </w:tblPr>
      <w:tblGrid>
        <w:gridCol w:w="3095"/>
        <w:gridCol w:w="3096"/>
        <w:gridCol w:w="3096"/>
      </w:tblGrid>
      <w:tr w:rsidR="003C17E7" w:rsidRPr="007B5590" w:rsidTr="003C17E7">
        <w:tc>
          <w:tcPr>
            <w:tcW w:w="3095" w:type="dxa"/>
            <w:hideMark/>
          </w:tcPr>
          <w:p w:rsidR="003C17E7" w:rsidRPr="007B5590" w:rsidRDefault="002C069A">
            <w:pPr>
              <w:widowControl w:val="0"/>
              <w:tabs>
                <w:tab w:val="left" w:pos="4680"/>
                <w:tab w:val="left" w:pos="680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2C06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line id="Прямая соединительная линия 4" o:spid="_x0000_s1027" style="position:absolute;left:0;text-align:left;z-index:251657728" from=".45pt,14.3pt" to="141.45pt,14.3pt" strokeweight=".35mm">
                  <v:stroke joinstyle="miter"/>
                </v:line>
              </w:pict>
            </w:r>
            <w:r w:rsidR="003C17E7" w:rsidRPr="007B5590">
              <w:rPr>
                <w:rFonts w:ascii="Times New Roman" w:hAnsi="Times New Roman" w:cs="Times New Roman"/>
                <w:kern w:val="2"/>
                <w:lang w:val="uk-UA"/>
              </w:rPr>
              <w:t xml:space="preserve">  </w:t>
            </w:r>
            <w:r w:rsidR="00A254A9">
              <w:rPr>
                <w:rFonts w:ascii="Times New Roman" w:hAnsi="Times New Roman" w:cs="Times New Roman"/>
                <w:kern w:val="2"/>
                <w:lang w:val="en-US"/>
              </w:rPr>
              <w:t>30</w:t>
            </w:r>
            <w:r w:rsidR="00A254A9">
              <w:rPr>
                <w:rFonts w:ascii="Times New Roman" w:hAnsi="Times New Roman" w:cs="Times New Roman"/>
                <w:kern w:val="2"/>
                <w:lang w:val="uk-UA"/>
              </w:rPr>
              <w:t>.06.</w:t>
            </w:r>
            <w:r w:rsidR="009D43C4">
              <w:rPr>
                <w:rFonts w:ascii="Times New Roman" w:hAnsi="Times New Roman" w:cs="Times New Roman"/>
                <w:kern w:val="2"/>
                <w:lang w:val="uk-UA"/>
              </w:rPr>
              <w:t>20</w:t>
            </w:r>
            <w:r w:rsidR="009D43C4">
              <w:rPr>
                <w:rFonts w:ascii="Times New Roman" w:hAnsi="Times New Roman" w:cs="Times New Roman"/>
                <w:kern w:val="2"/>
                <w:lang w:val="en-US"/>
              </w:rPr>
              <w:t>20</w:t>
            </w:r>
            <w:r w:rsidR="003C17E7" w:rsidRPr="007B5590">
              <w:rPr>
                <w:rFonts w:ascii="Times New Roman" w:hAnsi="Times New Roman" w:cs="Times New Roman"/>
                <w:kern w:val="2"/>
                <w:lang w:val="uk-U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3C17E7" w:rsidRPr="007B5590" w:rsidRDefault="003C17E7">
            <w:pPr>
              <w:widowControl w:val="0"/>
              <w:tabs>
                <w:tab w:val="left" w:pos="4680"/>
                <w:tab w:val="left" w:pos="6804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7B5590">
              <w:rPr>
                <w:rFonts w:ascii="Times New Roman" w:hAnsi="Times New Roman" w:cs="Times New Roman"/>
                <w:kern w:val="2"/>
                <w:lang w:val="uk-UA"/>
              </w:rPr>
              <w:t xml:space="preserve">с. </w:t>
            </w:r>
            <w:proofErr w:type="spellStart"/>
            <w:r w:rsidRPr="007B5590">
              <w:rPr>
                <w:rFonts w:ascii="Times New Roman" w:hAnsi="Times New Roman" w:cs="Times New Roman"/>
                <w:kern w:val="2"/>
                <w:lang w:val="uk-UA"/>
              </w:rPr>
              <w:t>Дудчани</w:t>
            </w:r>
            <w:proofErr w:type="spellEnd"/>
          </w:p>
        </w:tc>
        <w:tc>
          <w:tcPr>
            <w:tcW w:w="3096" w:type="dxa"/>
            <w:hideMark/>
          </w:tcPr>
          <w:p w:rsidR="003C17E7" w:rsidRPr="007B5590" w:rsidRDefault="002C069A">
            <w:pPr>
              <w:widowControl w:val="0"/>
              <w:tabs>
                <w:tab w:val="center" w:pos="144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line id="Прямая соединительная линия 2" o:spid="_x0000_s1028" style="position:absolute;z-index:251658752;mso-position-horizontal-relative:text;mso-position-vertical-relative:text" from="17.85pt,14.3pt" to="131.1pt,14.3pt" strokeweight=".35mm">
                  <v:stroke joinstyle="miter"/>
                </v:line>
              </w:pict>
            </w:r>
            <w:r w:rsidR="003C17E7" w:rsidRPr="007B5590">
              <w:rPr>
                <w:rFonts w:ascii="Times New Roman" w:hAnsi="Times New Roman" w:cs="Times New Roman"/>
                <w:lang w:val="uk-UA"/>
              </w:rPr>
              <w:tab/>
              <w:t>№</w:t>
            </w:r>
            <w:r w:rsidR="00A254A9">
              <w:rPr>
                <w:rFonts w:ascii="Times New Roman" w:hAnsi="Times New Roman" w:cs="Times New Roman"/>
                <w:lang w:val="uk-UA"/>
              </w:rPr>
              <w:t>532</w:t>
            </w:r>
          </w:p>
        </w:tc>
      </w:tr>
    </w:tbl>
    <w:p w:rsidR="003C17E7" w:rsidRPr="007B5590" w:rsidRDefault="003C17E7" w:rsidP="0025606B">
      <w:pPr>
        <w:shd w:val="clear" w:color="auto" w:fill="FEFEFE"/>
        <w:spacing w:after="0"/>
        <w:jc w:val="both"/>
        <w:rPr>
          <w:rFonts w:ascii="Times New Roman" w:hAnsi="Times New Roman" w:cs="Times New Roman"/>
          <w:lang w:val="uk-UA"/>
        </w:rPr>
      </w:pPr>
      <w:r w:rsidRPr="007B5590">
        <w:rPr>
          <w:rFonts w:ascii="Times New Roman" w:hAnsi="Times New Roman" w:cs="Times New Roman"/>
        </w:rPr>
        <w:t xml:space="preserve">Про </w:t>
      </w:r>
      <w:proofErr w:type="spellStart"/>
      <w:r w:rsidRPr="007B5590">
        <w:rPr>
          <w:rFonts w:ascii="Times New Roman" w:hAnsi="Times New Roman" w:cs="Times New Roman"/>
          <w:lang w:val="uk-UA"/>
        </w:rPr>
        <w:t>встановл</w:t>
      </w:r>
      <w:r w:rsidRPr="007B5590">
        <w:rPr>
          <w:rFonts w:ascii="Times New Roman" w:hAnsi="Times New Roman" w:cs="Times New Roman"/>
        </w:rPr>
        <w:t>ення</w:t>
      </w:r>
      <w:proofErr w:type="spellEnd"/>
      <w:r w:rsidRPr="007B5590">
        <w:rPr>
          <w:rFonts w:ascii="Times New Roman" w:hAnsi="Times New Roman" w:cs="Times New Roman"/>
        </w:rPr>
        <w:t xml:space="preserve"> </w:t>
      </w:r>
      <w:proofErr w:type="spellStart"/>
      <w:r w:rsidRPr="007B5590">
        <w:rPr>
          <w:rFonts w:ascii="Times New Roman" w:hAnsi="Times New Roman" w:cs="Times New Roman"/>
        </w:rPr>
        <w:t>місцевих</w:t>
      </w:r>
      <w:proofErr w:type="spellEnd"/>
      <w:r w:rsidRPr="007B5590">
        <w:rPr>
          <w:rFonts w:ascii="Times New Roman" w:hAnsi="Times New Roman" w:cs="Times New Roman"/>
        </w:rPr>
        <w:t xml:space="preserve"> </w:t>
      </w:r>
    </w:p>
    <w:p w:rsidR="003C17E7" w:rsidRPr="007B5590" w:rsidRDefault="009D43C4" w:rsidP="0025606B">
      <w:pPr>
        <w:shd w:val="clear" w:color="auto" w:fill="FEFEFE"/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податків і зборів на 202</w:t>
      </w:r>
      <w:r w:rsidRPr="009D43C4">
        <w:rPr>
          <w:rFonts w:ascii="Times New Roman" w:hAnsi="Times New Roman" w:cs="Times New Roman"/>
        </w:rPr>
        <w:t>1</w:t>
      </w:r>
      <w:r w:rsidR="003C17E7" w:rsidRPr="007B5590">
        <w:rPr>
          <w:rFonts w:ascii="Times New Roman" w:hAnsi="Times New Roman" w:cs="Times New Roman"/>
          <w:lang w:val="uk-UA"/>
        </w:rPr>
        <w:t xml:space="preserve"> рік</w:t>
      </w:r>
    </w:p>
    <w:p w:rsidR="003C17E7" w:rsidRPr="007B5590" w:rsidRDefault="003C17E7" w:rsidP="0025606B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7B5590">
        <w:rPr>
          <w:rFonts w:ascii="Times New Roman" w:hAnsi="Times New Roman" w:cs="Times New Roman"/>
          <w:lang w:val="uk-UA"/>
        </w:rPr>
        <w:tab/>
      </w:r>
      <w:r w:rsidRPr="007B5590">
        <w:rPr>
          <w:rFonts w:ascii="Times New Roman" w:hAnsi="Times New Roman" w:cs="Times New Roman"/>
          <w:color w:val="000000"/>
          <w:lang w:val="uk-UA"/>
        </w:rPr>
        <w:t xml:space="preserve">Відповідно до статей 10, 12, 265, 266, 267, 269-289, 293 Податкового Кодексу України, п.24 ст.26 </w:t>
      </w:r>
      <w:r w:rsidRPr="007B5590">
        <w:rPr>
          <w:rFonts w:ascii="Times New Roman" w:hAnsi="Times New Roman" w:cs="Times New Roman"/>
          <w:bCs/>
          <w:color w:val="00000A"/>
          <w:lang w:val="uk-UA"/>
        </w:rPr>
        <w:t xml:space="preserve">Закону України «Про місцеве самоврядування в Україні», враховуючи аналіз регуляторного впливу, експертний висновок постійної комісії, </w:t>
      </w:r>
      <w:r w:rsidRPr="007B5590">
        <w:rPr>
          <w:rFonts w:ascii="Times New Roman" w:hAnsi="Times New Roman" w:cs="Times New Roman"/>
          <w:lang w:val="uk-UA"/>
        </w:rPr>
        <w:t xml:space="preserve"> сільська  рада </w:t>
      </w:r>
    </w:p>
    <w:p w:rsidR="003C17E7" w:rsidRPr="007B5590" w:rsidRDefault="003C17E7" w:rsidP="0025606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B5590">
        <w:rPr>
          <w:rFonts w:ascii="Times New Roman" w:hAnsi="Times New Roman" w:cs="Times New Roman"/>
          <w:lang w:val="uk-UA"/>
        </w:rPr>
        <w:t>ВИРІШИЛА:</w:t>
      </w:r>
    </w:p>
    <w:p w:rsidR="003C17E7" w:rsidRDefault="009D43C4" w:rsidP="003C17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 Встановити на 202</w:t>
      </w:r>
      <w:r w:rsidRPr="009D43C4">
        <w:rPr>
          <w:rFonts w:ascii="Times New Roman" w:hAnsi="Times New Roman" w:cs="Times New Roman"/>
          <w:lang w:val="ru-RU"/>
        </w:rPr>
        <w:t>1</w:t>
      </w:r>
      <w:r w:rsidR="003C17E7">
        <w:rPr>
          <w:rFonts w:ascii="Times New Roman" w:hAnsi="Times New Roman" w:cs="Times New Roman"/>
        </w:rPr>
        <w:t xml:space="preserve"> рік на території </w:t>
      </w:r>
      <w:proofErr w:type="spellStart"/>
      <w:r w:rsidR="003C17E7">
        <w:rPr>
          <w:rFonts w:ascii="Times New Roman" w:hAnsi="Times New Roman" w:cs="Times New Roman"/>
        </w:rPr>
        <w:t>Дудчанської</w:t>
      </w:r>
      <w:proofErr w:type="spellEnd"/>
      <w:r w:rsidR="003C17E7">
        <w:rPr>
          <w:rFonts w:ascii="Times New Roman" w:hAnsi="Times New Roman" w:cs="Times New Roman"/>
        </w:rPr>
        <w:t xml:space="preserve"> сільської ради  такі місцеві податки і збори:</w:t>
      </w:r>
    </w:p>
    <w:p w:rsidR="003C17E7" w:rsidRDefault="003C17E7" w:rsidP="003C17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 Податок на  майно, який складається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7E7" w:rsidRDefault="003C17E7" w:rsidP="003C17E7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>1.1.1. Податку на нерухоме майно, відмінне від земельної ділянки, визначивши його елементи згідно додатку 1; ставки податку згідно додатку 1.1</w:t>
      </w:r>
      <w:r>
        <w:rPr>
          <w:rFonts w:ascii="Times New Roman" w:hAnsi="Times New Roman" w:cs="Times New Roman"/>
          <w:lang w:val="ru-RU"/>
        </w:rPr>
        <w:t>/</w:t>
      </w:r>
    </w:p>
    <w:p w:rsidR="003C17E7" w:rsidRDefault="003C17E7" w:rsidP="003C17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1.1.2. Транспортного податку,  визначивши його елементи згідно     додатку 2.</w:t>
      </w:r>
    </w:p>
    <w:p w:rsidR="003C17E7" w:rsidRDefault="003C17E7" w:rsidP="003C17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1.1.3. Плати за землю, визначивши його елементи згідно додатку </w:t>
      </w:r>
      <w:r>
        <w:rPr>
          <w:rFonts w:ascii="Times New Roman" w:hAnsi="Times New Roman" w:cs="Times New Roman"/>
          <w:lang w:val="ru-RU"/>
        </w:rPr>
        <w:t xml:space="preserve">3; ставки </w:t>
      </w:r>
      <w:proofErr w:type="spellStart"/>
      <w:r>
        <w:rPr>
          <w:rFonts w:ascii="Times New Roman" w:hAnsi="Times New Roman" w:cs="Times New Roman"/>
          <w:lang w:val="ru-RU"/>
        </w:rPr>
        <w:t>податку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згідно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додатку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3.1; пільги згідно додатку 3.2 .</w:t>
      </w:r>
    </w:p>
    <w:p w:rsidR="003C17E7" w:rsidRDefault="003C17E7" w:rsidP="003C17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1.1.4.Туристичний податок, визначивши його елементи згідно додатку 4.</w:t>
      </w:r>
    </w:p>
    <w:p w:rsidR="003C17E7" w:rsidRPr="002274BB" w:rsidRDefault="003C17E7" w:rsidP="003C17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1.2.Єдиний податок для суб’єктів господарювання, які застосовують спрощену систему оподаткування, обліку та звітності та віднесені до першої та другої групи платників єдиного податку, визначених у підпунктах 1 і 2 пункту 293.2 статті 293 Податкового кодексу України, визначивши</w:t>
      </w:r>
      <w:r w:rsidR="002274BB">
        <w:rPr>
          <w:rFonts w:ascii="Times New Roman" w:hAnsi="Times New Roman" w:cs="Times New Roman"/>
        </w:rPr>
        <w:t xml:space="preserve"> його елементи згідно додатку 5, фіксовані ставки єдиного податку згідно додатку 5.1.</w:t>
      </w:r>
    </w:p>
    <w:p w:rsidR="003C17E7" w:rsidRPr="000B736A" w:rsidRDefault="003C17E7" w:rsidP="000B736A">
      <w:pPr>
        <w:pStyle w:val="a3"/>
        <w:jc w:val="both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  <w:color w:val="auto"/>
          <w:lang w:eastAsia="uk-UA"/>
        </w:rPr>
        <w:t>. Встановити, що місцеві податки та збори, встановлені цим рішенням,</w:t>
      </w:r>
      <w:r w:rsidR="00EF3F5B">
        <w:rPr>
          <w:rFonts w:ascii="Times New Roman" w:hAnsi="Times New Roman" w:cs="Times New Roman"/>
          <w:color w:val="auto"/>
          <w:lang w:eastAsia="uk-UA"/>
        </w:rPr>
        <w:t xml:space="preserve"> вводяться в дію з 01 січня 202</w:t>
      </w:r>
      <w:r w:rsidR="00EF3F5B" w:rsidRPr="00EF3F5B">
        <w:rPr>
          <w:rFonts w:ascii="Times New Roman" w:hAnsi="Times New Roman" w:cs="Times New Roman"/>
          <w:color w:val="auto"/>
          <w:lang w:val="ru-RU" w:eastAsia="uk-UA"/>
        </w:rPr>
        <w:t>1</w:t>
      </w:r>
      <w:r>
        <w:rPr>
          <w:rFonts w:ascii="Times New Roman" w:hAnsi="Times New Roman" w:cs="Times New Roman"/>
          <w:color w:val="auto"/>
          <w:lang w:eastAsia="uk-UA"/>
        </w:rPr>
        <w:t xml:space="preserve"> року.</w:t>
      </w:r>
    </w:p>
    <w:p w:rsidR="003C17E7" w:rsidRPr="000B736A" w:rsidRDefault="003C17E7" w:rsidP="003C17E7">
      <w:pPr>
        <w:pStyle w:val="a3"/>
        <w:jc w:val="both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ab/>
        <w:t xml:space="preserve">3. Вважати таким, що з дня набрання чинності цим рішенням, втрачають чинність   рішення </w:t>
      </w:r>
      <w:proofErr w:type="spellStart"/>
      <w:r>
        <w:rPr>
          <w:rFonts w:ascii="Times New Roman" w:hAnsi="Times New Roman" w:cs="Times New Roman"/>
          <w:color w:val="auto"/>
          <w:lang w:eastAsia="uk-UA"/>
        </w:rPr>
        <w:t>Дудчанської</w:t>
      </w:r>
      <w:proofErr w:type="spellEnd"/>
      <w:r>
        <w:rPr>
          <w:rFonts w:ascii="Times New Roman" w:hAnsi="Times New Roman" w:cs="Times New Roman"/>
          <w:color w:val="auto"/>
          <w:lang w:eastAsia="uk-UA"/>
        </w:rPr>
        <w:t xml:space="preserve"> сільської ради:</w:t>
      </w:r>
    </w:p>
    <w:p w:rsidR="003C17E7" w:rsidRPr="0025606B" w:rsidRDefault="003C17E7" w:rsidP="003C17E7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uk-UA"/>
        </w:rPr>
        <w:t>- ХХ</w:t>
      </w:r>
      <w:r w:rsidR="00EF3F5B">
        <w:rPr>
          <w:rFonts w:ascii="Times New Roman" w:hAnsi="Times New Roman" w:cs="Times New Roman"/>
          <w:color w:val="auto"/>
          <w:lang w:eastAsia="uk-UA"/>
        </w:rPr>
        <w:t>Х</w:t>
      </w:r>
      <w:r>
        <w:rPr>
          <w:rFonts w:ascii="Times New Roman" w:hAnsi="Times New Roman" w:cs="Times New Roman"/>
          <w:color w:val="auto"/>
          <w:lang w:val="en-US" w:eastAsia="uk-UA"/>
        </w:rPr>
        <w:t>V</w:t>
      </w:r>
      <w:r>
        <w:rPr>
          <w:rFonts w:ascii="Times New Roman" w:hAnsi="Times New Roman" w:cs="Times New Roman"/>
          <w:color w:val="auto"/>
          <w:lang w:eastAsia="uk-UA"/>
        </w:rPr>
        <w:t xml:space="preserve">І сесії сільської ради </w:t>
      </w:r>
      <w:r w:rsidR="00EF3F5B">
        <w:rPr>
          <w:rFonts w:ascii="Times New Roman" w:hAnsi="Times New Roman" w:cs="Times New Roman"/>
          <w:color w:val="auto"/>
          <w:lang w:eastAsia="uk-UA"/>
        </w:rPr>
        <w:t>сьомого скликання від 25.06.2019</w:t>
      </w:r>
      <w:r>
        <w:rPr>
          <w:rFonts w:ascii="Times New Roman" w:hAnsi="Times New Roman" w:cs="Times New Roman"/>
          <w:bCs/>
          <w:color w:val="auto"/>
          <w:lang w:eastAsia="uk-UA"/>
        </w:rPr>
        <w:t>  </w:t>
      </w:r>
      <w:r>
        <w:rPr>
          <w:rFonts w:ascii="Times New Roman" w:hAnsi="Times New Roman" w:cs="Times New Roman"/>
          <w:color w:val="auto"/>
          <w:lang w:eastAsia="uk-UA"/>
        </w:rPr>
        <w:t xml:space="preserve">№ 320  </w:t>
      </w:r>
      <w:r>
        <w:rPr>
          <w:rFonts w:ascii="Times New Roman" w:hAnsi="Times New Roman" w:cs="Times New Roman"/>
          <w:color w:val="auto"/>
        </w:rPr>
        <w:t>«Про встановлення мі</w:t>
      </w:r>
      <w:r w:rsidR="00EF3F5B">
        <w:rPr>
          <w:rFonts w:ascii="Times New Roman" w:hAnsi="Times New Roman" w:cs="Times New Roman"/>
          <w:color w:val="auto"/>
        </w:rPr>
        <w:t>сцевих податків і зборів на 2020</w:t>
      </w:r>
      <w:r>
        <w:rPr>
          <w:rFonts w:ascii="Times New Roman" w:hAnsi="Times New Roman" w:cs="Times New Roman"/>
          <w:color w:val="auto"/>
        </w:rPr>
        <w:t xml:space="preserve"> рік».</w:t>
      </w:r>
      <w:r w:rsidRPr="0025606B">
        <w:rPr>
          <w:rFonts w:ascii="Times New Roman" w:hAnsi="Times New Roman" w:cs="Times New Roman"/>
          <w:color w:val="auto"/>
        </w:rPr>
        <w:t>;</w:t>
      </w:r>
    </w:p>
    <w:p w:rsidR="003C17E7" w:rsidRDefault="003C17E7" w:rsidP="003C17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 Оприлюднити це рішення в районній газеті «Вісті» та на дошці оголошень в приміщенні </w:t>
      </w:r>
      <w:proofErr w:type="spellStart"/>
      <w:r>
        <w:rPr>
          <w:rFonts w:ascii="Times New Roman" w:hAnsi="Times New Roman" w:cs="Times New Roman"/>
        </w:rPr>
        <w:t>Дудчанської</w:t>
      </w:r>
      <w:proofErr w:type="spellEnd"/>
      <w:r>
        <w:rPr>
          <w:rFonts w:ascii="Times New Roman" w:hAnsi="Times New Roman" w:cs="Times New Roman"/>
        </w:rPr>
        <w:t xml:space="preserve"> сільської ради.</w:t>
      </w:r>
    </w:p>
    <w:p w:rsidR="003C17E7" w:rsidRPr="00E23A34" w:rsidRDefault="003C17E7" w:rsidP="003C17E7">
      <w:pPr>
        <w:ind w:firstLine="99"/>
        <w:jc w:val="both"/>
        <w:rPr>
          <w:rFonts w:ascii="Times New Roman" w:hAnsi="Times New Roman" w:cs="Times New Roman"/>
          <w:b/>
          <w:lang w:val="uk-UA"/>
        </w:rPr>
      </w:pPr>
      <w:r w:rsidRPr="003C17E7">
        <w:rPr>
          <w:lang w:val="uk-UA"/>
        </w:rPr>
        <w:tab/>
      </w:r>
      <w:r w:rsidRPr="00E23A34">
        <w:rPr>
          <w:rFonts w:ascii="Times New Roman" w:hAnsi="Times New Roman" w:cs="Times New Roman"/>
          <w:lang w:val="uk-UA"/>
        </w:rPr>
        <w:t>5. Контроль за виконанням рішення покласти на</w:t>
      </w:r>
      <w:r w:rsidRPr="00E23A34">
        <w:rPr>
          <w:rFonts w:ascii="Times New Roman" w:hAnsi="Times New Roman" w:cs="Times New Roman"/>
          <w:bCs/>
          <w:lang w:val="uk-UA"/>
        </w:rPr>
        <w:t xml:space="preserve"> постійну </w:t>
      </w:r>
      <w:r w:rsidR="0025606B" w:rsidRPr="00E23A34">
        <w:rPr>
          <w:rFonts w:ascii="Times New Roman" w:hAnsi="Times New Roman" w:cs="Times New Roman"/>
          <w:bCs/>
          <w:lang w:val="uk-UA"/>
        </w:rPr>
        <w:t xml:space="preserve"> </w:t>
      </w:r>
      <w:r w:rsidRPr="00E23A34">
        <w:rPr>
          <w:rFonts w:ascii="Times New Roman" w:hAnsi="Times New Roman" w:cs="Times New Roman"/>
          <w:lang w:val="uk-UA"/>
        </w:rPr>
        <w:t>комісію</w:t>
      </w:r>
      <w:r w:rsidR="00E23A34">
        <w:rPr>
          <w:rFonts w:ascii="Times New Roman" w:hAnsi="Times New Roman" w:cs="Times New Roman"/>
          <w:lang w:val="uk-UA"/>
        </w:rPr>
        <w:t xml:space="preserve"> з питань соціального розвитку , планування , бюджету та фінансів</w:t>
      </w:r>
      <w:r w:rsidR="0025606B" w:rsidRPr="00E23A34">
        <w:rPr>
          <w:rFonts w:ascii="Times New Roman" w:hAnsi="Times New Roman" w:cs="Times New Roman"/>
          <w:lang w:val="uk-UA"/>
        </w:rPr>
        <w:t>.</w:t>
      </w:r>
      <w:r w:rsidRPr="00E23A34">
        <w:rPr>
          <w:rFonts w:ascii="Times New Roman" w:hAnsi="Times New Roman" w:cs="Times New Roman"/>
          <w:lang w:val="uk-UA"/>
        </w:rPr>
        <w:t xml:space="preserve"> </w:t>
      </w:r>
    </w:p>
    <w:p w:rsidR="003C17E7" w:rsidRDefault="003C17E7" w:rsidP="003C17E7">
      <w:pPr>
        <w:rPr>
          <w:lang w:val="uk-UA"/>
        </w:rPr>
      </w:pPr>
    </w:p>
    <w:p w:rsidR="003C17E7" w:rsidRDefault="003C17E7" w:rsidP="003C17E7">
      <w:pPr>
        <w:rPr>
          <w:lang w:val="uk-UA"/>
        </w:rPr>
      </w:pPr>
    </w:p>
    <w:p w:rsidR="003C17E7" w:rsidRPr="00E23A34" w:rsidRDefault="003C17E7" w:rsidP="003C17E7">
      <w:pPr>
        <w:jc w:val="center"/>
        <w:rPr>
          <w:rFonts w:ascii="Times New Roman" w:hAnsi="Times New Roman" w:cs="Times New Roman"/>
          <w:lang w:val="uk-UA"/>
        </w:rPr>
      </w:pPr>
      <w:r w:rsidRPr="00E23A34">
        <w:rPr>
          <w:rFonts w:ascii="Times New Roman" w:hAnsi="Times New Roman" w:cs="Times New Roman"/>
          <w:lang w:val="uk-UA"/>
        </w:rPr>
        <w:t>Сільський голова                                                       А.В.Грицик</w:t>
      </w:r>
    </w:p>
    <w:p w:rsidR="003422EF" w:rsidRDefault="003422EF"/>
    <w:sectPr w:rsidR="003422EF" w:rsidSect="007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907D69"/>
    <w:multiLevelType w:val="multilevel"/>
    <w:tmpl w:val="FB1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7E7"/>
    <w:rsid w:val="000B736A"/>
    <w:rsid w:val="00157050"/>
    <w:rsid w:val="00217EC4"/>
    <w:rsid w:val="0022056A"/>
    <w:rsid w:val="002274BB"/>
    <w:rsid w:val="00245EF4"/>
    <w:rsid w:val="0025606B"/>
    <w:rsid w:val="002C069A"/>
    <w:rsid w:val="003422EF"/>
    <w:rsid w:val="003868EB"/>
    <w:rsid w:val="003C17E7"/>
    <w:rsid w:val="006C0B9C"/>
    <w:rsid w:val="007522A5"/>
    <w:rsid w:val="007B5590"/>
    <w:rsid w:val="007B5EEA"/>
    <w:rsid w:val="009D43C4"/>
    <w:rsid w:val="00A254A9"/>
    <w:rsid w:val="00BA67FD"/>
    <w:rsid w:val="00C55B1B"/>
    <w:rsid w:val="00E23A34"/>
    <w:rsid w:val="00EF3F5B"/>
    <w:rsid w:val="00F7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A5"/>
  </w:style>
  <w:style w:type="paragraph" w:styleId="2">
    <w:name w:val="heading 2"/>
    <w:basedOn w:val="a"/>
    <w:next w:val="a"/>
    <w:link w:val="20"/>
    <w:uiPriority w:val="9"/>
    <w:unhideWhenUsed/>
    <w:qFormat/>
    <w:rsid w:val="003C17E7"/>
    <w:pPr>
      <w:keepNext/>
      <w:widowControl w:val="0"/>
      <w:tabs>
        <w:tab w:val="num" w:pos="1440"/>
      </w:tabs>
      <w:suppressAutoHyphens/>
      <w:autoSpaceDE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C17E7"/>
    <w:pPr>
      <w:keepNext/>
      <w:widowControl w:val="0"/>
      <w:tabs>
        <w:tab w:val="num" w:pos="5760"/>
      </w:tabs>
      <w:suppressAutoHyphens/>
      <w:autoSpaceDE w:val="0"/>
      <w:spacing w:after="0" w:line="240" w:lineRule="auto"/>
      <w:ind w:left="5760" w:hanging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C17E7"/>
    <w:pPr>
      <w:keepNext/>
      <w:widowControl w:val="0"/>
      <w:tabs>
        <w:tab w:val="num" w:pos="6480"/>
      </w:tabs>
      <w:suppressAutoHyphens/>
      <w:autoSpaceDE w:val="0"/>
      <w:spacing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bCs/>
      <w:spacing w:val="84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7E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3C17E7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semiHidden/>
    <w:rsid w:val="003C17E7"/>
    <w:rPr>
      <w:rFonts w:ascii="Times New Roman" w:eastAsia="Times New Roman" w:hAnsi="Times New Roman" w:cs="Times New Roman"/>
      <w:b/>
      <w:bCs/>
      <w:spacing w:val="84"/>
      <w:sz w:val="20"/>
      <w:szCs w:val="20"/>
      <w:lang w:eastAsia="ar-SA"/>
    </w:rPr>
  </w:style>
  <w:style w:type="paragraph" w:styleId="a3">
    <w:name w:val="No Spacing"/>
    <w:uiPriority w:val="1"/>
    <w:qFormat/>
    <w:rsid w:val="003C17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2020-07-09T08:41:00Z</cp:lastPrinted>
  <dcterms:created xsi:type="dcterms:W3CDTF">2020-06-02T11:01:00Z</dcterms:created>
  <dcterms:modified xsi:type="dcterms:W3CDTF">2020-07-09T08:44:00Z</dcterms:modified>
</cp:coreProperties>
</file>